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D55E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D55E9" w:rsidRDefault="008645B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5E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55E9" w:rsidRDefault="008645B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ХМАО - Югры от 14.04.2010 N 72</w:t>
            </w:r>
            <w:r>
              <w:rPr>
                <w:sz w:val="48"/>
              </w:rPr>
              <w:br/>
              <w:t>(ред. от 12.12.2025)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</w:t>
            </w:r>
            <w:r>
              <w:rPr>
                <w:sz w:val="48"/>
              </w:rPr>
              <w:t>йского автономного округа - Югры, и соблюдения государственными гражданскими служащими Ханты-Мансийского автономного округа - Югры требований к служебному поведению"</w:t>
            </w:r>
          </w:p>
        </w:tc>
      </w:tr>
      <w:tr w:rsidR="00FD55E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55E9" w:rsidRDefault="008645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FD55E9" w:rsidRDefault="00FD55E9">
      <w:pPr>
        <w:pStyle w:val="ConsPlusNormal0"/>
        <w:sectPr w:rsidR="00FD55E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D55E9" w:rsidRDefault="00FD55E9">
      <w:pPr>
        <w:pStyle w:val="ConsPlusNormal0"/>
        <w:ind w:firstLine="540"/>
        <w:jc w:val="both"/>
        <w:outlineLvl w:val="0"/>
      </w:pPr>
    </w:p>
    <w:p w:rsidR="00FD55E9" w:rsidRDefault="008645B2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FD55E9" w:rsidRDefault="00FD55E9">
      <w:pPr>
        <w:pStyle w:val="ConsPlusTitle0"/>
        <w:jc w:val="center"/>
      </w:pPr>
    </w:p>
    <w:p w:rsidR="00FD55E9" w:rsidRDefault="008645B2">
      <w:pPr>
        <w:pStyle w:val="ConsPlusTitle0"/>
        <w:jc w:val="center"/>
      </w:pPr>
      <w:r>
        <w:t>ПОСТАНОВЛЕНИЕ</w:t>
      </w:r>
    </w:p>
    <w:p w:rsidR="00FD55E9" w:rsidRDefault="008645B2">
      <w:pPr>
        <w:pStyle w:val="ConsPlusTitle0"/>
        <w:jc w:val="center"/>
      </w:pPr>
      <w:r>
        <w:t>от 14 апреля 2010 г. N 72</w:t>
      </w:r>
    </w:p>
    <w:p w:rsidR="00FD55E9" w:rsidRDefault="00FD55E9">
      <w:pPr>
        <w:pStyle w:val="ConsPlusTitle0"/>
        <w:jc w:val="center"/>
      </w:pPr>
    </w:p>
    <w:p w:rsidR="00FD55E9" w:rsidRDefault="008645B2">
      <w:pPr>
        <w:pStyle w:val="ConsPlusTitle0"/>
        <w:jc w:val="center"/>
      </w:pPr>
      <w:r>
        <w:t>О ПОЛОЖЕНИИ О ПРОВЕРКЕ ДОСТОВЕРНОСТИ И ПОЛНОТЫ СВЕДЕНИЙ,</w:t>
      </w:r>
    </w:p>
    <w:p w:rsidR="00FD55E9" w:rsidRDefault="008645B2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FD55E9" w:rsidRDefault="008645B2">
      <w:pPr>
        <w:pStyle w:val="ConsPlusTitle0"/>
        <w:jc w:val="center"/>
      </w:pPr>
      <w:r>
        <w:t>ДОЛЖНОСТЕЙ ГОСУДАРСТВЕННОЙ ГРАЖДАНСКОЙ СЛУЖБЫ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ЮГРЫ,</w:t>
      </w:r>
    </w:p>
    <w:p w:rsidR="00FD55E9" w:rsidRDefault="008645B2">
      <w:pPr>
        <w:pStyle w:val="ConsPlusTitle0"/>
        <w:jc w:val="center"/>
      </w:pPr>
      <w:r>
        <w:t>И ГОСУДАРСТВЕННЫМИ ГРАЖДАНС</w:t>
      </w:r>
      <w:r>
        <w:t>КИМИ СЛУЖАЩИМИ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ЮГРЫ, И СОБЛЮДЕНИЯ</w:t>
      </w:r>
    </w:p>
    <w:p w:rsidR="00FD55E9" w:rsidRDefault="008645B2">
      <w:pPr>
        <w:pStyle w:val="ConsPlusTitle0"/>
        <w:jc w:val="center"/>
      </w:pPr>
      <w:r>
        <w:t>ГОСУДАРСТВЕННЫМИ ГРАЖДАНСКИМИ СЛУЖАЩИМИ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 ТРЕБОВАНИЙ</w:t>
      </w:r>
    </w:p>
    <w:p w:rsidR="00FD55E9" w:rsidRDefault="008645B2">
      <w:pPr>
        <w:pStyle w:val="ConsPlusTitle0"/>
        <w:jc w:val="center"/>
      </w:pPr>
      <w:r>
        <w:t>К СЛУЖЕБНОМУ ПОВЕДЕНИЮ</w:t>
      </w:r>
    </w:p>
    <w:p w:rsidR="00FD55E9" w:rsidRDefault="00FD55E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5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15.11.2010 </w:t>
            </w:r>
            <w:hyperlink r:id="rId9" w:tooltip="Постановление Губернатора ХМАО - Югры от 15.11.2010 N 21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10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22.04.2013 </w:t>
            </w:r>
            <w:hyperlink r:id="rId11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26.05.2014 </w:t>
            </w:r>
            <w:hyperlink r:id="rId12" w:tooltip="Постановление Губернатора ХМАО - Югры от 26.05.2014 N 64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13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20.06.2015 </w:t>
            </w:r>
            <w:hyperlink r:id="rId14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05.12.2017 </w:t>
            </w:r>
            <w:hyperlink r:id="rId15" w:tooltip="Постановление Губернатора ХМАО - Югры от 05.12.2017 N 132 (ред. от 27.04.2023)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16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15.07.2022 </w:t>
            </w:r>
            <w:hyperlink r:id="rId17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19.10.2023 </w:t>
            </w:r>
            <w:hyperlink r:id="rId18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29.11.2024 </w:t>
            </w:r>
            <w:hyperlink r:id="rId19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12.12.2025 </w:t>
            </w:r>
            <w:hyperlink r:id="rId20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</w:tr>
    </w:tbl>
    <w:p w:rsidR="00FD55E9" w:rsidRDefault="00FD55E9">
      <w:pPr>
        <w:pStyle w:val="ConsPlusNormal0"/>
      </w:pPr>
    </w:p>
    <w:p w:rsidR="00FD55E9" w:rsidRDefault="008645B2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2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21.09</w:t>
      </w:r>
      <w:r>
        <w:t xml:space="preserve">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</w:t>
      </w:r>
      <w:r>
        <w:t>требований к служебному поведению" постановляю: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</w:t>
      </w:r>
      <w:r>
        <w:t>нской службы Ханты-Мансийского автономного округа - Югры, и государственными гражданскими служащими Ханты-Мансийского автономного округа - Югры, и соблюдения государственными гражданскими служащими Ханты-Мансийского автономного округа - Югры требований к с</w:t>
      </w:r>
      <w:r>
        <w:t>лужебному поведению.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2. Руководителям государственных органов Ханты-Мансийского автономного округа - Югры и исполнительных органов Ханты-Мансийского автономного округа - Югры определить должностных лиц подразделений по вопросам государственной службы и кад</w:t>
      </w:r>
      <w:r>
        <w:t xml:space="preserve">ров, ответственных за работу по профилактике коррупционных и иных правонарушений, возложив на них функции, предусмотренные </w:t>
      </w:r>
      <w:hyperlink r:id="rId23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</w:t>
        </w:r>
        <w:r>
          <w:rPr>
            <w:color w:val="0000FF"/>
          </w:rPr>
          <w:t>м 3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</w:t>
      </w:r>
      <w:r>
        <w:t>жащими, и соблюдения федеральными государственными служащими требований к служебному поведению.</w:t>
      </w:r>
    </w:p>
    <w:p w:rsidR="00FD55E9" w:rsidRDefault="008645B2">
      <w:pPr>
        <w:pStyle w:val="ConsPlusNormal0"/>
        <w:jc w:val="both"/>
      </w:pPr>
      <w:r>
        <w:lastRenderedPageBreak/>
        <w:t xml:space="preserve">(в ред. постановлений Губернатора ХМАО - Югры от 26.05.2014 </w:t>
      </w:r>
      <w:hyperlink r:id="rId24" w:tooltip="Постановление Губернатора ХМАО - Югры от 26.05.2014 N 64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64</w:t>
        </w:r>
      </w:hyperlink>
      <w:r>
        <w:t xml:space="preserve">, от 15.07.2022 </w:t>
      </w:r>
      <w:hyperlink r:id="rId25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80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26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ХМАО - Югры от 22.04.2013 N 57.</w:t>
      </w:r>
    </w:p>
    <w:p w:rsidR="00FD55E9" w:rsidRDefault="00FD55E9">
      <w:pPr>
        <w:pStyle w:val="ConsPlusNormal0"/>
        <w:jc w:val="right"/>
      </w:pPr>
    </w:p>
    <w:p w:rsidR="00FD55E9" w:rsidRDefault="008645B2">
      <w:pPr>
        <w:pStyle w:val="ConsPlusNormal0"/>
        <w:jc w:val="right"/>
      </w:pPr>
      <w:r>
        <w:t>Губернатор автономного округа</w:t>
      </w:r>
    </w:p>
    <w:p w:rsidR="00FD55E9" w:rsidRDefault="008645B2">
      <w:pPr>
        <w:pStyle w:val="ConsPlusNormal0"/>
        <w:jc w:val="right"/>
      </w:pPr>
      <w:r>
        <w:t>Н.В.КОМАРОВА</w:t>
      </w:r>
    </w:p>
    <w:p w:rsidR="00FD55E9" w:rsidRDefault="00FD55E9">
      <w:pPr>
        <w:pStyle w:val="ConsPlusNormal0"/>
        <w:jc w:val="right"/>
      </w:pPr>
    </w:p>
    <w:p w:rsidR="00FD55E9" w:rsidRDefault="00FD55E9">
      <w:pPr>
        <w:pStyle w:val="ConsPlusNormal0"/>
        <w:jc w:val="right"/>
      </w:pPr>
    </w:p>
    <w:p w:rsidR="00FD55E9" w:rsidRDefault="00FD55E9">
      <w:pPr>
        <w:pStyle w:val="ConsPlusNormal0"/>
        <w:jc w:val="right"/>
      </w:pPr>
    </w:p>
    <w:p w:rsidR="00FD55E9" w:rsidRDefault="00FD55E9">
      <w:pPr>
        <w:pStyle w:val="ConsPlusNormal0"/>
        <w:jc w:val="right"/>
      </w:pPr>
    </w:p>
    <w:p w:rsidR="00FD55E9" w:rsidRDefault="00FD55E9">
      <w:pPr>
        <w:pStyle w:val="ConsPlusNormal0"/>
        <w:jc w:val="right"/>
      </w:pPr>
    </w:p>
    <w:p w:rsidR="00FD55E9" w:rsidRDefault="008645B2">
      <w:pPr>
        <w:pStyle w:val="ConsPlusNormal0"/>
        <w:jc w:val="right"/>
        <w:outlineLvl w:val="0"/>
      </w:pPr>
      <w:r>
        <w:t>Приложение</w:t>
      </w:r>
    </w:p>
    <w:p w:rsidR="00FD55E9" w:rsidRDefault="008645B2">
      <w:pPr>
        <w:pStyle w:val="ConsPlusNormal0"/>
        <w:jc w:val="right"/>
      </w:pPr>
      <w:r>
        <w:t>к постановлению Губернатора</w:t>
      </w:r>
    </w:p>
    <w:p w:rsidR="00FD55E9" w:rsidRDefault="008645B2">
      <w:pPr>
        <w:pStyle w:val="ConsPlusNormal0"/>
        <w:jc w:val="right"/>
      </w:pPr>
      <w:r>
        <w:t>автономного округа</w:t>
      </w:r>
    </w:p>
    <w:p w:rsidR="00FD55E9" w:rsidRDefault="008645B2">
      <w:pPr>
        <w:pStyle w:val="ConsPlusNormal0"/>
        <w:jc w:val="right"/>
      </w:pPr>
      <w:r>
        <w:t>от 14.04.2010 N 72</w:t>
      </w:r>
    </w:p>
    <w:p w:rsidR="00FD55E9" w:rsidRDefault="00FD55E9">
      <w:pPr>
        <w:pStyle w:val="ConsPlusNormal0"/>
        <w:ind w:firstLine="540"/>
        <w:jc w:val="both"/>
      </w:pPr>
    </w:p>
    <w:p w:rsidR="00FD55E9" w:rsidRDefault="008645B2">
      <w:pPr>
        <w:pStyle w:val="ConsPlusTitle0"/>
        <w:jc w:val="center"/>
      </w:pPr>
      <w:bookmarkStart w:id="1" w:name="P40"/>
      <w:bookmarkEnd w:id="1"/>
      <w:r>
        <w:t>ПОЛОЖЕНИЕ</w:t>
      </w:r>
    </w:p>
    <w:p w:rsidR="00FD55E9" w:rsidRDefault="008645B2">
      <w:pPr>
        <w:pStyle w:val="ConsPlusTitle0"/>
        <w:jc w:val="center"/>
      </w:pPr>
      <w:r>
        <w:t>О ПРОВЕРКЕ ДОСТОВЕРНОСТИ И ПОЛНОТЫ СВЕДЕНИЙ,</w:t>
      </w:r>
    </w:p>
    <w:p w:rsidR="00FD55E9" w:rsidRDefault="008645B2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FD55E9" w:rsidRDefault="008645B2">
      <w:pPr>
        <w:pStyle w:val="ConsPlusTitle0"/>
        <w:jc w:val="center"/>
      </w:pPr>
      <w:r>
        <w:t>ДОЛЖНОСТЕЙ ГОСУДАРСТВЕННОЙ ГРАЖДАНСКОЙ СЛУЖБЫ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ЮГРЫ,</w:t>
      </w:r>
    </w:p>
    <w:p w:rsidR="00FD55E9" w:rsidRDefault="008645B2">
      <w:pPr>
        <w:pStyle w:val="ConsPlusTitle0"/>
        <w:jc w:val="center"/>
      </w:pPr>
      <w:r>
        <w:t>И ГОСУДАРСТВЕННЫМИ ГРАЖДАНСКИМИ СЛУЖАЩИМИ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ЮГРЫ,</w:t>
      </w:r>
    </w:p>
    <w:p w:rsidR="00FD55E9" w:rsidRDefault="008645B2">
      <w:pPr>
        <w:pStyle w:val="ConsPlusTitle0"/>
        <w:jc w:val="center"/>
      </w:pPr>
      <w:r>
        <w:t>И СОБЛЮДЕНИЯ ГОСУДАРСТВЕННЫМИ ГРАЖДАНСКИМИ СЛУЖАЩИМИ</w:t>
      </w:r>
    </w:p>
    <w:p w:rsidR="00FD55E9" w:rsidRDefault="008645B2">
      <w:pPr>
        <w:pStyle w:val="ConsPlusTitle0"/>
        <w:jc w:val="center"/>
      </w:pPr>
      <w:r>
        <w:t>ХАНТЫ-МАНСИЙСКОГО АВТОНОМНОГО ОКРУГА - ЮГРЫ</w:t>
      </w:r>
    </w:p>
    <w:p w:rsidR="00FD55E9" w:rsidRDefault="008645B2">
      <w:pPr>
        <w:pStyle w:val="ConsPlusTitle0"/>
        <w:jc w:val="center"/>
      </w:pPr>
      <w:r>
        <w:t>ТРЕБОВАНИЙ К СЛУЖЕБНОМУ ПОВЕДЕНИЮ (ДАЛЕЕ - ПОЛОЖЕНИЕ)</w:t>
      </w:r>
    </w:p>
    <w:p w:rsidR="00FD55E9" w:rsidRDefault="00FD55E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5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15.11.2010 </w:t>
            </w:r>
            <w:hyperlink r:id="rId27" w:tooltip="Постановление Губернатора ХМАО - Югры от 15.11.2010 N 21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8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22.04.2013 </w:t>
            </w:r>
            <w:hyperlink r:id="rId29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28.07.2014 </w:t>
            </w:r>
            <w:hyperlink r:id="rId30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20.06.2015 </w:t>
            </w:r>
            <w:hyperlink r:id="rId31" w:tooltip="Постановление Губернатора ХМАО - Югры от 20.06.2015 N 61 (ред. от 29.11.2024) &quot;О внесении изменений в некоторые постановления Губернатора Ханты-Мансийского автономного округа - Югры, признании утратившими силу некоторых постановлений Губернатора Ханты-Мансийск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05.12.2017 </w:t>
            </w:r>
            <w:hyperlink r:id="rId32" w:tooltip="Постановление Губернатора ХМАО - Югры от 05.12.2017 N 132 (ред. от 27.04.2023)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3.03.2021 </w:t>
            </w:r>
            <w:hyperlink r:id="rId33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15.07.2022 </w:t>
            </w:r>
            <w:hyperlink r:id="rId34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19.10.2023 </w:t>
            </w:r>
            <w:hyperlink r:id="rId35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29.11.2024 </w:t>
            </w:r>
            <w:hyperlink r:id="rId36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FD55E9" w:rsidRDefault="008645B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12.12.2025 </w:t>
            </w:r>
            <w:hyperlink r:id="rId37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5E9" w:rsidRDefault="00FD55E9">
            <w:pPr>
              <w:pStyle w:val="ConsPlusNormal0"/>
            </w:pPr>
          </w:p>
        </w:tc>
      </w:tr>
    </w:tbl>
    <w:p w:rsidR="00FD55E9" w:rsidRDefault="00FD55E9">
      <w:pPr>
        <w:pStyle w:val="ConsPlusNormal0"/>
        <w:jc w:val="center"/>
      </w:pPr>
    </w:p>
    <w:p w:rsidR="00FD55E9" w:rsidRDefault="008645B2">
      <w:pPr>
        <w:pStyle w:val="ConsPlusNormal0"/>
        <w:ind w:firstLine="540"/>
        <w:jc w:val="both"/>
      </w:pPr>
      <w:bookmarkStart w:id="2" w:name="P57"/>
      <w:bookmarkEnd w:id="2"/>
      <w:r>
        <w:t>1. Настоящим Положением определяется порядок осуществления проверки: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8" w:tooltip="Постановление Губернатора ХМАО - Югры от 15.12.2009 N 198 (ред. от 09.04.2025) &quot;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15 декабря 2009 года N 198 "О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</w:t>
      </w:r>
      <w:r>
        <w:t>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характера" (далее также - автономный округ):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государс</w:t>
      </w:r>
      <w:r>
        <w:t>твенной гражданской службы автономного округа, на отчетную дату;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lastRenderedPageBreak/>
        <w:t>государственными гражданскими служащими автономного округа за отчетный период и за два года, предшествующих отчетному периоду;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9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автономного </w:t>
      </w:r>
      <w:r>
        <w:t>округа в соответствии с нормативными правовыми актами Российской Федерации и Ханты-Мансийского автономного округа - Югры;</w:t>
      </w:r>
    </w:p>
    <w:p w:rsidR="00FD55E9" w:rsidRDefault="008645B2">
      <w:pPr>
        <w:pStyle w:val="ConsPlusNormal0"/>
        <w:jc w:val="both"/>
      </w:pPr>
      <w:r>
        <w:t xml:space="preserve">(в ред. постановлений Губернатора ХМАО - Югры от 28.07.2014 </w:t>
      </w:r>
      <w:hyperlink r:id="rId40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N 78</w:t>
        </w:r>
      </w:hyperlink>
      <w:r>
        <w:t xml:space="preserve">, от 05.12.2017 </w:t>
      </w:r>
      <w:hyperlink r:id="rId41" w:tooltip="Постановление Губернатора ХМАО - Югры от 05.12.2017 N 132 (ред. от 27.04.2023)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132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соблюдения государственными гражданскими служащими автономного округа в течение трех лет, предше</w:t>
      </w:r>
      <w:r>
        <w:t>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</w:t>
      </w:r>
      <w:r>
        <w:t xml:space="preserve">едеральными законами от 27 июля 2004 года </w:t>
      </w:r>
      <w:hyperlink r:id="rId4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</w:t>
      </w:r>
      <w:hyperlink r:id="rId4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44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</w:t>
      </w:r>
      <w:r>
        <w:t xml:space="preserve">885 "Об утверждении общих принципов служебного поведения государственных служащих", </w:t>
      </w:r>
      <w:hyperlink r:id="rId45" w:tooltip="Постановление Губернатора ХМАО - Югры от 11.03.2011 N 37 (ред. от 20.01.2022) &quot;Об утверждении Кодекса этики и служебного поведения государственных гражданских служащих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11 марта 2011 год</w:t>
      </w:r>
      <w:r>
        <w:t>а N 37 "Об утверждении Кодекса этики и служебного поведения государственных гражданских служащих Ханты-Мансийского автономного округа - Югры" и другими федеральными законами и нормативными правовыми актами автономного округа (далее - требования к служебном</w:t>
      </w:r>
      <w:r>
        <w:t>у поведению).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6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Проверка достоверности и полноты свед</w:t>
      </w:r>
      <w:r>
        <w:t xml:space="preserve">ений о доходах, об имуществе и обязательствах имущественного характера, представляемых государственным гражданским служащим автономного округа, замещающим должность государственной гражданской службы автономного округа, не предусмотренную </w:t>
      </w:r>
      <w:hyperlink r:id="rId47" w:tooltip="Постановление Губернатора ХМАО - Югры от 14.08.2009 N 130 (ред. от 09.11.2018) &quot;О Перечне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автономного округа от 14 августа 2009 года N 130 "О Перечне должностей государств</w:t>
      </w:r>
      <w:r>
        <w:t>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</w:t>
      </w:r>
      <w:r>
        <w:t>же сведения о доходах, об имуществе и обязательствах имущественного характера своих супруги (супруга) и несовершеннолетних детей", перечнем должностей, утвержденным руководителем государственного органа автономного округа, исполнительного органа автономног</w:t>
      </w:r>
      <w:r>
        <w:t>о округа, осуществляющего полномочия представителя нанимателя (далее - исполнительный орган автономного округа), и претендующим на замещение иной должности государственной гражданской службы автономного округа, осуществляется в порядке, установленном насто</w:t>
      </w:r>
      <w:r>
        <w:t>ящим Положением для проверки сведений, представляемых гражданами в соответствии с нормативными правовыми актами автономного округа.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48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2. Пр</w:t>
      </w:r>
      <w:r>
        <w:t xml:space="preserve">оверка, предусмотренная </w:t>
      </w:r>
      <w:hyperlink w:anchor="P57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по решению Губернатора автономного округа, руководителя государств</w:t>
      </w:r>
      <w:r>
        <w:t xml:space="preserve">енного органа автономного округа, руководителя исполнительного органа автономного округа (далее также - представитель нанимателя) либо должностного лица, которому такие полномочия </w:t>
      </w:r>
      <w:r>
        <w:lastRenderedPageBreak/>
        <w:t>предоставлены руководителем соответствующего государственного органа (исполн</w:t>
      </w:r>
      <w:r>
        <w:t>ительного органа) автономного округа.</w:t>
      </w:r>
    </w:p>
    <w:p w:rsidR="00FD55E9" w:rsidRDefault="008645B2">
      <w:pPr>
        <w:pStyle w:val="ConsPlusNormal0"/>
        <w:jc w:val="both"/>
      </w:pPr>
      <w:r>
        <w:t xml:space="preserve">(в ред. постановлений Губернатора ХМАО - Югры от 15.07.2022 </w:t>
      </w:r>
      <w:hyperlink r:id="rId49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80</w:t>
        </w:r>
      </w:hyperlink>
      <w:r>
        <w:t xml:space="preserve">, от 19.10.2023 </w:t>
      </w:r>
      <w:hyperlink r:id="rId50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165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Решение принимается отдельно</w:t>
      </w:r>
      <w:r>
        <w:t xml:space="preserve"> в отношении каждого гражданина или государственного гражданского служащего автономного округа и оформляется в письменной форме.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3. Соответствующие подразделения по профилактике коррупционных и иных правонарушений (должностное лицо, ответственное за работу</w:t>
      </w:r>
      <w:r>
        <w:t xml:space="preserve"> по профилактике коррупционных и иных правонарушений) (далее - уполномоченное подразделение) по решению представителя нанимателя либо должностного лица, которому такие полномочия предоставлены руководителем соответствующего государственного органа (исполни</w:t>
      </w:r>
      <w:r>
        <w:t>тельного органа) автономного округа, осуществляют проверку: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51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</w:r>
      <w:r>
        <w:t>замещение должностей государственной гражданской службы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достоверности и полноты сведений, представляемых гражданами при поступлении на государственную гражданскую службу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достоверности и полноты сведений о доход</w:t>
      </w:r>
      <w:r>
        <w:t>ах, об имуществе и обязательствах имущественного характера, представляемых государственными гражданскими служащими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г) соблюдения государственными гражданскими служащими автономного округа, замещающими должности государственной гражданск</w:t>
      </w:r>
      <w:r>
        <w:t>ой службы автономного округа, требований к служебному поведению.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52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Постановление</w:t>
        </w:r>
      </w:hyperlink>
      <w:r>
        <w:t xml:space="preserve"> Губернатора ХМАО - Югры от </w:t>
      </w:r>
      <w:r>
        <w:t>23.04.2012 N 59.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5. Основанием для осуществления проверки, предусмотренной </w:t>
      </w:r>
      <w:hyperlink w:anchor="P57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</w:t>
      </w:r>
      <w:r>
        <w:t xml:space="preserve"> письменном виде в установленном порядке: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53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а) правоохранител</w:t>
      </w:r>
      <w:r>
        <w:t>ьными органами, иными государственными органами, органами местного самоуправления и их должностными лицами;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а.1) работниками уполномоченных подразделений;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"а.1" в ред. </w:t>
      </w:r>
      <w:hyperlink r:id="rId54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</w:t>
      </w:r>
      <w:r>
        <w:t>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Общественной палатой Ханты-Мансийского автономного округа - Югры;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lastRenderedPageBreak/>
        <w:t>г) общероссийскими средствами массовой информации.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5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постановлением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jc w:val="both"/>
      </w:pPr>
      <w:r>
        <w:t xml:space="preserve">(п. 5 в ред. </w:t>
      </w:r>
      <w:hyperlink r:id="rId56" w:tooltip="Постановление Губернатора ХМАО - Югры от 15.11.2010 N 21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15.11.2010 N 216)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6. Информация анонимного характера не является основанием для п</w:t>
      </w:r>
      <w:r>
        <w:t>роверки.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8. Направление запросов в федеральные органы исполнительной вл</w:t>
      </w:r>
      <w:r>
        <w:t xml:space="preserve">асти, уполномоченные на осуществление оперативно-розыскной деятельности, в соответствии с </w:t>
      </w:r>
      <w:hyperlink r:id="rId5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3 статьи 7</w:t>
        </w:r>
      </w:hyperlink>
      <w:r>
        <w:t xml:space="preserve"> Федерального закона от 12.08.95 N 144-ФЗ "Об оперативно-розыскной деятельности", осуществляет Губернатор автономного округа.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58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9. Уполномоченные подразделения осуществляют проверку самостоятельно, при проведении которой должнос</w:t>
      </w:r>
      <w:r>
        <w:t>тные лица указанных подразделений вправе: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59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государственным гражданским служащим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государственным гражданским служащим автономного округа сведения о доходах, об имуществе и обязательствах имущественного характера и дополнительные материалы;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60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гражданского служащего автономного округа пояснения по представленн</w:t>
      </w:r>
      <w:r>
        <w:t>ым им сведениям о доходах, об имуществе и обязательствах имущественного характера и материалам;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61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</w:t>
      </w:r>
      <w:r>
        <w:t>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bookmarkStart w:id="3" w:name="P99"/>
      <w:bookmarkEnd w:id="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</w:t>
      </w:r>
      <w:r>
        <w:t xml:space="preserve">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</w:t>
      </w:r>
      <w:r>
        <w:t>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</w:t>
      </w:r>
      <w:r>
        <w:t>нного гражданского служащего автономного округа,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</w:t>
      </w:r>
      <w:r>
        <w:t>блюдении государственным гражданским служащим автономного округа требований к служебному поведению;</w:t>
      </w:r>
    </w:p>
    <w:p w:rsidR="00FD55E9" w:rsidRDefault="008645B2">
      <w:pPr>
        <w:pStyle w:val="ConsPlusNormal0"/>
        <w:jc w:val="both"/>
      </w:pPr>
      <w:r>
        <w:t xml:space="preserve">(в ред. постановлений Губернатора ХМАО - Югры от 15.11.2010 </w:t>
      </w:r>
      <w:hyperlink r:id="rId62" w:tooltip="Постановление Губернатора ХМАО - Югры от 15.11.2010 N 21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216</w:t>
        </w:r>
      </w:hyperlink>
      <w:r>
        <w:t xml:space="preserve">, от 22.04.2013 </w:t>
      </w:r>
      <w:hyperlink r:id="rId63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57</w:t>
        </w:r>
      </w:hyperlink>
      <w:r>
        <w:t xml:space="preserve">, от 23.03.2021 </w:t>
      </w:r>
      <w:hyperlink r:id="rId64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33</w:t>
        </w:r>
      </w:hyperlink>
      <w:r>
        <w:t xml:space="preserve">, от 15.07.2022 </w:t>
      </w:r>
      <w:hyperlink r:id="rId65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80</w:t>
        </w:r>
      </w:hyperlink>
      <w:r>
        <w:t xml:space="preserve">, от 19.10.2023 </w:t>
      </w:r>
      <w:hyperlink r:id="rId66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165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lastRenderedPageBreak/>
        <w:t>д) наводи</w:t>
      </w:r>
      <w:r>
        <w:t>ть справки у физических лиц и получать от них информацию с их согласия;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государственным гражданским служащим автономного округа в соответствии</w:t>
      </w:r>
      <w:r>
        <w:t xml:space="preserve"> с законодательством Российской Федерации о противодействии коррупции.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67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постановлением</w:t>
        </w:r>
      </w:hyperlink>
      <w:r>
        <w:t xml:space="preserve"> Губернатора ХМАО - Югры</w:t>
      </w:r>
      <w:r>
        <w:t xml:space="preserve"> от 23.04.2012 N 59; в ред. </w:t>
      </w:r>
      <w:hyperlink r:id="rId68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15.07.2022 N 80)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9.1. Запросы в кредитные организации, налоговые органы Российской Федерации, органы, осуществляющие государственную рег</w:t>
      </w:r>
      <w:r>
        <w:t>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</w:t>
      </w:r>
      <w:r>
        <w:t>телям реестра владельцев ценных бумаг и депозитариям направляются (в том числе с использованием системы "Посейдон") Губернатором автономного округа, заместителем Губернатора, руководителем Аппарата Губернатора, Правительства автономного округа либо руковод</w:t>
      </w:r>
      <w:r>
        <w:t>ителем органа автономного округа по профилактике коррупционных и иных правонарушений.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9.1 введен </w:t>
      </w:r>
      <w:hyperlink r:id="rId69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22.04.2013 N 57; в ред. постановлений Губернатора ХМАО - Югры </w:t>
      </w:r>
      <w:r>
        <w:t xml:space="preserve">от 23.03.2021 </w:t>
      </w:r>
      <w:hyperlink r:id="rId70" w:tooltip="Постановление Губернатора ХМАО - Югры от 23.03.2021 N 33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33</w:t>
        </w:r>
      </w:hyperlink>
      <w:r>
        <w:t xml:space="preserve">, от 15.07.2022 </w:t>
      </w:r>
      <w:hyperlink r:id="rId71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80</w:t>
        </w:r>
      </w:hyperlink>
      <w:r>
        <w:t xml:space="preserve">, от 19.10.2023 </w:t>
      </w:r>
      <w:hyperlink r:id="rId72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165</w:t>
        </w:r>
      </w:hyperlink>
      <w:r>
        <w:t xml:space="preserve">, от 29.11.2024 </w:t>
      </w:r>
      <w:hyperlink r:id="rId73" w:tooltip="Постановление Губернатора ХМАО - Югры от 29.11.2024 N 127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127</w:t>
        </w:r>
      </w:hyperlink>
      <w:r>
        <w:t xml:space="preserve">, от 12.12.2025 </w:t>
      </w:r>
      <w:hyperlink r:id="rId74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146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bookmarkStart w:id="4" w:name="P106"/>
      <w:bookmarkEnd w:id="4"/>
      <w:r>
        <w:t xml:space="preserve">10. В запросе, предусмотренном </w:t>
      </w:r>
      <w:hyperlink w:anchor="P99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ы (кроме запросов, касающихся осуществления оперативно-розыскной деяте">
        <w:r>
          <w:rPr>
            <w:color w:val="0000FF"/>
          </w:rPr>
          <w:t>подпунктом "г" пункта 9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</w:t>
      </w:r>
      <w:r>
        <w:t xml:space="preserve"> Федерации и бюро кредитных историй), указываются: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75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12.12.2025 N 146)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</w:t>
      </w:r>
      <w:r>
        <w:t>рые направляется запрос;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гражданского служащего автономного о</w:t>
      </w:r>
      <w:r>
        <w:t>круга,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</w:t>
      </w:r>
      <w:r>
        <w:t xml:space="preserve"> и автономного округа, полнота и достоверность которых проверяются, либо государственного гражданского служащего автономного округа, в отношении которого имеются сведения о несоблюдении им требований к служебному поведению;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76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22.04.2013 N 57)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е) фамилия, инициалы и номер телефона государственного гражданского служа</w:t>
      </w:r>
      <w:r>
        <w:t>щего автономного округа, подготовившего запрос;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lastRenderedPageBreak/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77" w:tooltip="Постановление Губернатора ХМАО - Югры от 22.04.2013 N 57 &quot;О внесении изменений в отдельн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</w:t>
      </w:r>
      <w:r>
        <w:t>атора ХМАО - Югры от 22.04.2013 N 57)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10.1.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</w:t>
      </w:r>
      <w:r>
        <w:t xml:space="preserve">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</w:t>
      </w:r>
      <w:r>
        <w:t xml:space="preserve">сведения в соответствии с требованиями, установленными Центральным банком Российской Федерации на основании </w:t>
      </w:r>
      <w:hyperlink r:id="rId78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</w:t>
      </w:r>
      <w:r>
        <w:t xml:space="preserve">ения в соответствии с требованиями, установленными Центральным банком Российской Федерации на основании </w:t>
      </w:r>
      <w:hyperlink r:id="rId79" w:tooltip="Федеральный закон от 30.12.2004 N 218-ФЗ (ред. от 15.12.2025) &quot;О кредитных историях&quot; {КонсультантПлюс}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FD55E9" w:rsidRDefault="008645B2">
      <w:pPr>
        <w:pStyle w:val="ConsPlusNormal0"/>
        <w:jc w:val="both"/>
      </w:pPr>
      <w:r>
        <w:t xml:space="preserve">(п. 10.1 введен </w:t>
      </w:r>
      <w:hyperlink r:id="rId80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12.12.2025 N 146)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06" w:tooltip="10. В запросе, предусмотренном подпунктом &quot;г&quot; пункта 9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</w:t>
      </w:r>
      <w:r>
        <w:t xml:space="preserve">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1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12.08.95 N 144-ФЗ "Об оперативно-розыскной деятельности".</w:t>
      </w:r>
    </w:p>
    <w:p w:rsidR="00FD55E9" w:rsidRDefault="008645B2">
      <w:pPr>
        <w:pStyle w:val="ConsPlusNormal0"/>
        <w:jc w:val="both"/>
      </w:pPr>
      <w:r>
        <w:t xml:space="preserve">(в ред. постановлений Губернатора ХМАО - Югры от 23.04.2012 </w:t>
      </w:r>
      <w:hyperlink r:id="rId82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N 59</w:t>
        </w:r>
      </w:hyperlink>
      <w:r>
        <w:t xml:space="preserve">, от 15.07.2022 </w:t>
      </w:r>
      <w:hyperlink r:id="rId83" w:tooltip="Постановление Губернатора ХМАО - Югры от 15.07.2022 N 80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80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12. Руководители государственных органов и организаций,</w:t>
      </w:r>
      <w:r>
        <w:t xml:space="preserve">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</w:t>
      </w:r>
      <w:r>
        <w:t>емую информацию.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84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12.12.2025 N 146)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13. Государственные органы и организации, их должностные лица обязаны исполнить запрос в срок, указанный в нем, за исключением случаев, установленн</w:t>
      </w:r>
      <w:r>
        <w:t>ых федеральными законами, иными нормативными правовыми актами Российской Федерации,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</w:t>
      </w:r>
      <w:r>
        <w:t>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FD55E9" w:rsidRDefault="008645B2">
      <w:pPr>
        <w:pStyle w:val="ConsPlusNormal0"/>
        <w:jc w:val="both"/>
      </w:pPr>
      <w:r>
        <w:t xml:space="preserve">(в ред. постановлений Губернатора ХМАО - Югры от 23.04.2012 </w:t>
      </w:r>
      <w:hyperlink r:id="rId85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N 59</w:t>
        </w:r>
      </w:hyperlink>
      <w:r>
        <w:t xml:space="preserve">, от 12.12.2025 </w:t>
      </w:r>
      <w:hyperlink r:id="rId86" w:tooltip="Постановление Губернатора ХМАО - Югры от 12.12.2025 N 146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N 146</w:t>
        </w:r>
      </w:hyperlink>
      <w:r>
        <w:t>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14. Руководитель уполномоченного подразделения обеспечивает: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87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гражданского служащего автономного округа о начале в отношении его проверки и разъяснение ему содержания </w:t>
      </w:r>
      <w:hyperlink w:anchor="P129" w:tooltip="б) проведение, в случае обращения государственного гражданского служащего автономного округа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FD55E9" w:rsidRDefault="008645B2">
      <w:pPr>
        <w:pStyle w:val="ConsPlusNormal0"/>
        <w:spacing w:before="240"/>
        <w:ind w:firstLine="540"/>
        <w:jc w:val="both"/>
      </w:pPr>
      <w:bookmarkStart w:id="5" w:name="P129"/>
      <w:bookmarkEnd w:id="5"/>
      <w:r>
        <w:lastRenderedPageBreak/>
        <w:t>б) проведение, в случае обращения государственного гражданского служащего автономного округа, беседы с ним, в ходе которой он дол</w:t>
      </w:r>
      <w:r>
        <w:t>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гражданского сл</w:t>
      </w:r>
      <w:r>
        <w:t>ужащего автономного округа, а при наличии уважительной причины - в срок, согласованный с государственным гражданским служащим автономного округа.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15. По окончании проверки уполномоченное подразделение обязано ознакомить государственного гражданского служащ</w:t>
      </w:r>
      <w:r>
        <w:t>его автономного округа с результатами проверки с соблюдением законодательства Российской Федерации о государственной тайне.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88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bookmarkStart w:id="6" w:name="P132"/>
      <w:bookmarkEnd w:id="6"/>
      <w:r>
        <w:t>16. Государст</w:t>
      </w:r>
      <w:r>
        <w:t>венный гражданский служащий автономного округа вправе: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29" w:tooltip="б) проведение, в случае обращения государственного гражданского служащего автономного округа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">
        <w:r>
          <w:rPr>
            <w:color w:val="0000FF"/>
          </w:rPr>
          <w:t>подпункте "б" пункта 14</w:t>
        </w:r>
      </w:hyperlink>
      <w:r>
        <w:t xml:space="preserve"> настоящего Положения; по результатам проверки;</w:t>
      </w:r>
    </w:p>
    <w:p w:rsidR="00FD55E9" w:rsidRDefault="008645B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</w:t>
      </w:r>
      <w:r>
        <w:t xml:space="preserve">ред. </w:t>
      </w:r>
      <w:hyperlink r:id="rId89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</w:t>
      </w:r>
      <w:r>
        <w:t>ения в письменной форме;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в) обращаться в уполномоченное подразделение с подлежащим удовлетворению ходатайством о проведении с ним беседы по вопросам, указанным в </w:t>
      </w:r>
      <w:hyperlink w:anchor="P129" w:tooltip="б) проведение, в случае обращения государственного гражданского служащего автономного округа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">
        <w:r>
          <w:rPr>
            <w:color w:val="0000FF"/>
          </w:rPr>
          <w:t>подпункте "б" пункта 14</w:t>
        </w:r>
      </w:hyperlink>
      <w:r>
        <w:t xml:space="preserve"> настоящего Положения.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90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17. Пояснения, указанные в </w:t>
      </w:r>
      <w:hyperlink w:anchor="P132" w:tooltip="16. Государственный гражданский служащий автономного округа вправе:">
        <w:r>
          <w:rPr>
            <w:color w:val="0000FF"/>
          </w:rPr>
          <w:t>пункте 16</w:t>
        </w:r>
      </w:hyperlink>
      <w:r>
        <w:t xml:space="preserve"> настоящего</w:t>
      </w:r>
      <w:r>
        <w:t xml:space="preserve"> Положения, приобщаются к материалам проверки.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18. На период проведения проверки государственный гражданский служащий автономного округа может быть отстранен от замещаемой должности государственной гражданской службы автономного округа на срок, не превышаю</w:t>
      </w:r>
      <w:r>
        <w:t>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На период отстранения государственного гражданского служащего автономного округа от замещаемой должности госуд</w:t>
      </w:r>
      <w:r>
        <w:t>арственной гражданской службы автономного округа денежное содержание по замещаемой им должности сохраняется.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19. Руководитель уполномоченного подразделения представляет лицу, принявшему решение о проведении проверки, доклад о ее результатах.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91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bookmarkStart w:id="7" w:name="P143"/>
      <w:bookmarkEnd w:id="7"/>
      <w:r>
        <w:t>20. По результатам проверки должностному лицу, уполномоченному назначать гражданина на должность государственной гражданской службы автономного окр</w:t>
      </w:r>
      <w:r>
        <w:t>уга или назначившему государственного служащего на должность государственной гражданской службы автономного округа, в установленном порядке представляется доклад. При этом в докладе должно содержаться одно из следующих предложений: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lastRenderedPageBreak/>
        <w:t>а) о назначении граждани</w:t>
      </w:r>
      <w:r>
        <w:t>на на должность государственной гражданской службы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государственной гражданской службы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гражданскому служащ</w:t>
      </w:r>
      <w:r>
        <w:t>ему автономного округа мер юридической ответственности;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г) о применении к государственному гражданскому служащему автономного округа мер юридической ответственности;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</w:t>
      </w:r>
      <w:r>
        <w:t xml:space="preserve"> к служебному поведению государственных гражданских служащих автономного округа и урегулированию конфликта интересов.</w:t>
      </w:r>
    </w:p>
    <w:p w:rsidR="00FD55E9" w:rsidRDefault="008645B2">
      <w:pPr>
        <w:pStyle w:val="ConsPlusNormal0"/>
        <w:jc w:val="both"/>
      </w:pPr>
      <w:r>
        <w:t xml:space="preserve">(п. 20 в ред. </w:t>
      </w:r>
      <w:hyperlink r:id="rId92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21. Сведения о результатах проверки с письменного согласия лица, принявшего решение о ее проведении, предоставляются уполномоченным подразделением с одновременным уведомлением об этом граждан</w:t>
      </w:r>
      <w:r>
        <w:t>ина или государственного гражданского служащего автономного округа,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</w:t>
      </w:r>
      <w:r>
        <w:t xml:space="preserve">ом иных общероссийских общественных объединений, не являющихся политическими партиями, и Общественной палате автономного округа, предоставившим информацию, явившуюся основанием для проведения проверки, с соблюдением законодательства Российской Федерации о </w:t>
      </w:r>
      <w:r>
        <w:t>персональных данных и государственной тайне.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93" w:tooltip="Постановление Губернатора ХМАО - Югры от 19.10.2023 N 165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19.10.2023 N 165)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22. При установлении в ходе проверки обстоятельств, свидетельствующих о наличии признаков пр</w:t>
      </w:r>
      <w:r>
        <w:t>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23. Должностное лицо, уполномоченное назначать гражданина на должность государственной гражданской службы автономно</w:t>
      </w:r>
      <w:r>
        <w:t xml:space="preserve">го округа или назначившее государственного служащего на должность государственной гражданской службы автономного округа, рассмотрев доклад и соответствующее предложение, указанные в </w:t>
      </w:r>
      <w:hyperlink w:anchor="P143" w:tooltip="20. По результатам проверки должностному лицу, уполномоченному назначать гражданина на должность государственной гражданской службы автономного округа или назначившему государственного служащего на должность государственной гражданской службы автономного округ">
        <w:r>
          <w:rPr>
            <w:color w:val="0000FF"/>
          </w:rPr>
          <w:t>пункте 20</w:t>
        </w:r>
      </w:hyperlink>
      <w:r>
        <w:t xml:space="preserve"> настоящего Положения, прини</w:t>
      </w:r>
      <w:r>
        <w:t>мает одно из следующих решений: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а) назначить гражданина на должность государственной гражданской службы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государственной гражданской службы автономного округа;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в) применить к государственн</w:t>
      </w:r>
      <w:r>
        <w:t>ому гражданскому служащему автономного округа меры юридической ответственности;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 xml:space="preserve">г) представить материалы проверки в соответствующую комиссию по соблюдению </w:t>
      </w:r>
      <w:r>
        <w:lastRenderedPageBreak/>
        <w:t>требований к служебному поведению государственных гражданских служащих автономного округа и урегулиро</w:t>
      </w:r>
      <w:r>
        <w:t>ванию конфликта интересов.</w:t>
      </w:r>
    </w:p>
    <w:p w:rsidR="00FD55E9" w:rsidRDefault="008645B2">
      <w:pPr>
        <w:pStyle w:val="ConsPlusNormal0"/>
        <w:jc w:val="both"/>
      </w:pPr>
      <w:r>
        <w:t xml:space="preserve">(п. 23 в ред. </w:t>
      </w:r>
      <w:hyperlink r:id="rId94" w:tooltip="Постановление Губернатора ХМАО - Югры от 23.04.2012 N 59 &quot;О внесении изменений в приложение к постановлению Губернатора Ханты-Мансийского автономного округа - Югры от 14 апреля 2010 года N 72 &quot;О Положении о проверке достоверности и полноты сведений, представля">
        <w:r>
          <w:rPr>
            <w:color w:val="0000FF"/>
          </w:rPr>
          <w:t>постановления</w:t>
        </w:r>
      </w:hyperlink>
      <w:r>
        <w:t xml:space="preserve"> Губернатора ХМАО - Югры от 23.04.2012 N 59)</w:t>
      </w:r>
    </w:p>
    <w:p w:rsidR="00FD55E9" w:rsidRDefault="008645B2">
      <w:pPr>
        <w:pStyle w:val="ConsPlusNormal0"/>
        <w:spacing w:before="240"/>
        <w:ind w:firstLine="540"/>
        <w:jc w:val="both"/>
      </w:pPr>
      <w:r>
        <w:t>24. Подлинники справок о д</w:t>
      </w:r>
      <w:r>
        <w:t>оходах, расходах, об имуществе и обязательствах имущественного характера, поступивших в соответствующее подразделение по вопросам государственной службы и кадров, по окончании календарного года приобщаются к личным делам.</w:t>
      </w:r>
    </w:p>
    <w:p w:rsidR="00FD55E9" w:rsidRDefault="008645B2">
      <w:pPr>
        <w:pStyle w:val="ConsPlusNormal0"/>
        <w:jc w:val="both"/>
      </w:pPr>
      <w:r>
        <w:t xml:space="preserve">(в ред. </w:t>
      </w:r>
      <w:hyperlink r:id="rId95" w:tooltip="Постановление Губернатора ХМАО - Югры от 28.07.2014 N 78 (ред. от 20.06.2015) &quot;О внесении изменений в некоторые постановления Губернатора Ханты-Мансийского автономного округа - Югры и признании утратившим силу постановления Губернатора Ханты-Мансийского автоно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FD55E9" w:rsidRDefault="00FD55E9">
      <w:pPr>
        <w:pStyle w:val="ConsPlusNormal0"/>
        <w:ind w:firstLine="540"/>
        <w:jc w:val="both"/>
      </w:pPr>
    </w:p>
    <w:p w:rsidR="00FD55E9" w:rsidRDefault="00FD55E9">
      <w:pPr>
        <w:pStyle w:val="ConsPlusNormal0"/>
        <w:ind w:firstLine="540"/>
        <w:jc w:val="both"/>
      </w:pPr>
    </w:p>
    <w:p w:rsidR="00FD55E9" w:rsidRDefault="00FD55E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55E9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B2" w:rsidRDefault="008645B2">
      <w:r>
        <w:separator/>
      </w:r>
    </w:p>
  </w:endnote>
  <w:endnote w:type="continuationSeparator" w:id="0">
    <w:p w:rsidR="008645B2" w:rsidRDefault="0086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5E9" w:rsidRDefault="00FD55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5E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5E9" w:rsidRDefault="008645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5E9" w:rsidRDefault="008645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5E9" w:rsidRDefault="008645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55E9" w:rsidRDefault="008645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5E9" w:rsidRDefault="00FD55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5E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5E9" w:rsidRDefault="008645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5E9" w:rsidRDefault="008645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5E9" w:rsidRDefault="008645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55E9" w:rsidRDefault="008645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B2" w:rsidRDefault="008645B2">
      <w:r>
        <w:separator/>
      </w:r>
    </w:p>
  </w:footnote>
  <w:footnote w:type="continuationSeparator" w:id="0">
    <w:p w:rsidR="008645B2" w:rsidRDefault="0086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55E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5E9" w:rsidRDefault="008645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ХМАО - Югры от 14.04.2010 N 72</w:t>
          </w:r>
          <w:r>
            <w:rPr>
              <w:rFonts w:ascii="Tahoma" w:hAnsi="Tahoma" w:cs="Tahoma"/>
              <w:sz w:val="16"/>
              <w:szCs w:val="16"/>
            </w:rPr>
            <w:br/>
            <w:t>(ред. от 12.12.2025)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о проверке достоверности и по...</w:t>
          </w:r>
        </w:p>
      </w:tc>
      <w:tc>
        <w:tcPr>
          <w:tcW w:w="2300" w:type="pct"/>
          <w:vAlign w:val="center"/>
        </w:tcPr>
        <w:p w:rsidR="00FD55E9" w:rsidRDefault="008645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12.01.2026</w:t>
          </w:r>
        </w:p>
      </w:tc>
    </w:tr>
  </w:tbl>
  <w:p w:rsidR="00FD55E9" w:rsidRDefault="00FD55E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5E9" w:rsidRDefault="00FD55E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55E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5E9" w:rsidRDefault="008645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14.04.2010 N 72</w:t>
          </w:r>
          <w:r>
            <w:rPr>
              <w:rFonts w:ascii="Tahoma" w:hAnsi="Tahoma" w:cs="Tahoma"/>
              <w:sz w:val="16"/>
              <w:szCs w:val="16"/>
            </w:rPr>
            <w:br/>
            <w:t>(ред. от 12.12.2025)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о проверке достоверности и по...</w:t>
          </w:r>
        </w:p>
      </w:tc>
      <w:tc>
        <w:tcPr>
          <w:tcW w:w="2300" w:type="pct"/>
          <w:vAlign w:val="center"/>
        </w:tcPr>
        <w:p w:rsidR="00FD55E9" w:rsidRDefault="008645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D55E9" w:rsidRDefault="00FD55E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5E9" w:rsidRDefault="00FD55E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E9"/>
    <w:rsid w:val="008645B2"/>
    <w:rsid w:val="00F61ED1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88515&amp;date=12.01.2026&amp;dst=100026&amp;field=134" TargetMode="External"/><Relationship Id="rId21" Type="http://schemas.openxmlformats.org/officeDocument/2006/relationships/hyperlink" Target="https://login.consultant.ru/link/?req=doc&amp;base=LAW&amp;n=495137&amp;date=12.01.2026&amp;dst=100084&amp;field=134" TargetMode="External"/><Relationship Id="rId42" Type="http://schemas.openxmlformats.org/officeDocument/2006/relationships/hyperlink" Target="https://login.consultant.ru/link/?req=doc&amp;base=LAW&amp;n=515487&amp;date=12.01.2026" TargetMode="External"/><Relationship Id="rId47" Type="http://schemas.openxmlformats.org/officeDocument/2006/relationships/hyperlink" Target="https://login.consultant.ru/link/?req=doc&amp;base=RLAW926&amp;n=182739&amp;date=12.01.2026&amp;dst=100054&amp;field=134" TargetMode="External"/><Relationship Id="rId63" Type="http://schemas.openxmlformats.org/officeDocument/2006/relationships/hyperlink" Target="https://login.consultant.ru/link/?req=doc&amp;base=RLAW926&amp;n=88515&amp;date=12.01.2026&amp;dst=100028&amp;field=134" TargetMode="External"/><Relationship Id="rId68" Type="http://schemas.openxmlformats.org/officeDocument/2006/relationships/hyperlink" Target="https://login.consultant.ru/link/?req=doc&amp;base=RLAW926&amp;n=259595&amp;date=12.01.2026&amp;dst=100016&amp;field=134" TargetMode="External"/><Relationship Id="rId84" Type="http://schemas.openxmlformats.org/officeDocument/2006/relationships/hyperlink" Target="https://login.consultant.ru/link/?req=doc&amp;base=RLAW926&amp;n=338653&amp;date=12.01.2026&amp;dst=100022&amp;field=134" TargetMode="External"/><Relationship Id="rId89" Type="http://schemas.openxmlformats.org/officeDocument/2006/relationships/hyperlink" Target="https://login.consultant.ru/link/?req=doc&amp;base=RLAW926&amp;n=79056&amp;date=12.01.2026&amp;dst=100022&amp;field=134" TargetMode="External"/><Relationship Id="rId16" Type="http://schemas.openxmlformats.org/officeDocument/2006/relationships/hyperlink" Target="https://login.consultant.ru/link/?req=doc&amp;base=RLAW926&amp;n=228487&amp;date=12.01.2026&amp;dst=100009&amp;field=134" TargetMode="External"/><Relationship Id="rId11" Type="http://schemas.openxmlformats.org/officeDocument/2006/relationships/hyperlink" Target="https://login.consultant.ru/link/?req=doc&amp;base=RLAW926&amp;n=88515&amp;date=12.01.2026&amp;dst=100025&amp;field=134" TargetMode="External"/><Relationship Id="rId32" Type="http://schemas.openxmlformats.org/officeDocument/2006/relationships/hyperlink" Target="https://login.consultant.ru/link/?req=doc&amp;base=RLAW926&amp;n=278895&amp;date=12.01.2026&amp;dst=100008&amp;field=134" TargetMode="External"/><Relationship Id="rId37" Type="http://schemas.openxmlformats.org/officeDocument/2006/relationships/hyperlink" Target="https://login.consultant.ru/link/?req=doc&amp;base=RLAW926&amp;n=338653&amp;date=12.01.2026&amp;dst=100017&amp;field=134" TargetMode="External"/><Relationship Id="rId53" Type="http://schemas.openxmlformats.org/officeDocument/2006/relationships/hyperlink" Target="https://login.consultant.ru/link/?req=doc&amp;base=RLAW926&amp;n=79056&amp;date=12.01.2026&amp;dst=100009&amp;field=134" TargetMode="External"/><Relationship Id="rId58" Type="http://schemas.openxmlformats.org/officeDocument/2006/relationships/hyperlink" Target="https://login.consultant.ru/link/?req=doc&amp;base=RLAW926&amp;n=79056&amp;date=12.01.2026&amp;dst=100014&amp;field=134" TargetMode="External"/><Relationship Id="rId74" Type="http://schemas.openxmlformats.org/officeDocument/2006/relationships/hyperlink" Target="https://login.consultant.ru/link/?req=doc&amp;base=RLAW926&amp;n=338653&amp;date=12.01.2026&amp;dst=100018&amp;field=134" TargetMode="External"/><Relationship Id="rId79" Type="http://schemas.openxmlformats.org/officeDocument/2006/relationships/hyperlink" Target="https://login.consultant.ru/link/?req=doc&amp;base=LAW&amp;n=521676&amp;date=12.01.2026&amp;dst=915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289292&amp;date=12.01.2026&amp;dst=100024&amp;field=134" TargetMode="External"/><Relationship Id="rId95" Type="http://schemas.openxmlformats.org/officeDocument/2006/relationships/hyperlink" Target="https://login.consultant.ru/link/?req=doc&amp;base=RLAW926&amp;n=115663&amp;date=12.01.2026&amp;dst=100061&amp;field=134" TargetMode="External"/><Relationship Id="rId22" Type="http://schemas.openxmlformats.org/officeDocument/2006/relationships/hyperlink" Target="https://login.consultant.ru/link/?req=doc&amp;base=LAW&amp;n=516134&amp;date=12.01.2026&amp;dst=100022&amp;field=134" TargetMode="External"/><Relationship Id="rId27" Type="http://schemas.openxmlformats.org/officeDocument/2006/relationships/hyperlink" Target="https://login.consultant.ru/link/?req=doc&amp;base=RLAW926&amp;n=63396&amp;date=12.01.2026&amp;dst=100016&amp;field=134" TargetMode="External"/><Relationship Id="rId43" Type="http://schemas.openxmlformats.org/officeDocument/2006/relationships/hyperlink" Target="https://login.consultant.ru/link/?req=doc&amp;base=LAW&amp;n=495137&amp;date=12.01.2026" TargetMode="External"/><Relationship Id="rId48" Type="http://schemas.openxmlformats.org/officeDocument/2006/relationships/hyperlink" Target="https://login.consultant.ru/link/?req=doc&amp;base=RLAW926&amp;n=289292&amp;date=12.01.2026&amp;dst=100011&amp;field=134" TargetMode="External"/><Relationship Id="rId64" Type="http://schemas.openxmlformats.org/officeDocument/2006/relationships/hyperlink" Target="https://login.consultant.ru/link/?req=doc&amp;base=RLAW926&amp;n=228487&amp;date=12.01.2026&amp;dst=100010&amp;field=134" TargetMode="External"/><Relationship Id="rId69" Type="http://schemas.openxmlformats.org/officeDocument/2006/relationships/hyperlink" Target="https://login.consultant.ru/link/?req=doc&amp;base=RLAW926&amp;n=88515&amp;date=12.01.2026&amp;dst=100029&amp;field=134" TargetMode="External"/><Relationship Id="rId80" Type="http://schemas.openxmlformats.org/officeDocument/2006/relationships/hyperlink" Target="https://login.consultant.ru/link/?req=doc&amp;base=RLAW926&amp;n=338653&amp;date=12.01.2026&amp;dst=100020&amp;field=134" TargetMode="External"/><Relationship Id="rId85" Type="http://schemas.openxmlformats.org/officeDocument/2006/relationships/hyperlink" Target="https://login.consultant.ru/link/?req=doc&amp;base=RLAW926&amp;n=79056&amp;date=12.01.2026&amp;dst=100021&amp;field=134" TargetMode="External"/><Relationship Id="rId12" Type="http://schemas.openxmlformats.org/officeDocument/2006/relationships/hyperlink" Target="https://login.consultant.ru/link/?req=doc&amp;base=RLAW926&amp;n=100022&amp;date=12.01.2026&amp;dst=100005&amp;field=134" TargetMode="External"/><Relationship Id="rId17" Type="http://schemas.openxmlformats.org/officeDocument/2006/relationships/hyperlink" Target="https://login.consultant.ru/link/?req=doc&amp;base=RLAW926&amp;n=259595&amp;date=12.01.2026&amp;dst=100010&amp;field=134" TargetMode="External"/><Relationship Id="rId25" Type="http://schemas.openxmlformats.org/officeDocument/2006/relationships/hyperlink" Target="https://login.consultant.ru/link/?req=doc&amp;base=RLAW926&amp;n=259595&amp;date=12.01.2026&amp;dst=100011&amp;field=134" TargetMode="External"/><Relationship Id="rId33" Type="http://schemas.openxmlformats.org/officeDocument/2006/relationships/hyperlink" Target="https://login.consultant.ru/link/?req=doc&amp;base=RLAW926&amp;n=228487&amp;date=12.01.2026&amp;dst=100009&amp;field=134" TargetMode="External"/><Relationship Id="rId38" Type="http://schemas.openxmlformats.org/officeDocument/2006/relationships/hyperlink" Target="https://login.consultant.ru/link/?req=doc&amp;base=RLAW926&amp;n=321836&amp;date=12.01.2026" TargetMode="External"/><Relationship Id="rId46" Type="http://schemas.openxmlformats.org/officeDocument/2006/relationships/hyperlink" Target="https://login.consultant.ru/link/?req=doc&amp;base=RLAW926&amp;n=115663&amp;date=12.01.2026&amp;dst=100059&amp;field=134" TargetMode="External"/><Relationship Id="rId59" Type="http://schemas.openxmlformats.org/officeDocument/2006/relationships/hyperlink" Target="https://login.consultant.ru/link/?req=doc&amp;base=RLAW926&amp;n=289292&amp;date=12.01.2026&amp;dst=100019&amp;field=134" TargetMode="External"/><Relationship Id="rId67" Type="http://schemas.openxmlformats.org/officeDocument/2006/relationships/hyperlink" Target="https://login.consultant.ru/link/?req=doc&amp;base=RLAW926&amp;n=79056&amp;date=12.01.2026&amp;dst=100018&amp;field=134" TargetMode="External"/><Relationship Id="rId20" Type="http://schemas.openxmlformats.org/officeDocument/2006/relationships/hyperlink" Target="https://login.consultant.ru/link/?req=doc&amp;base=RLAW926&amp;n=338653&amp;date=12.01.2026&amp;dst=100017&amp;field=134" TargetMode="External"/><Relationship Id="rId41" Type="http://schemas.openxmlformats.org/officeDocument/2006/relationships/hyperlink" Target="https://login.consultant.ru/link/?req=doc&amp;base=RLAW926&amp;n=278895&amp;date=12.01.2026&amp;dst=100008&amp;field=134" TargetMode="External"/><Relationship Id="rId54" Type="http://schemas.openxmlformats.org/officeDocument/2006/relationships/hyperlink" Target="https://login.consultant.ru/link/?req=doc&amp;base=RLAW926&amp;n=289292&amp;date=12.01.2026&amp;dst=100016&amp;field=134" TargetMode="External"/><Relationship Id="rId62" Type="http://schemas.openxmlformats.org/officeDocument/2006/relationships/hyperlink" Target="https://login.consultant.ru/link/?req=doc&amp;base=RLAW926&amp;n=63396&amp;date=12.01.2026&amp;dst=100026&amp;field=134" TargetMode="External"/><Relationship Id="rId70" Type="http://schemas.openxmlformats.org/officeDocument/2006/relationships/hyperlink" Target="https://login.consultant.ru/link/?req=doc&amp;base=RLAW926&amp;n=228487&amp;date=12.01.2026&amp;dst=100011&amp;field=134" TargetMode="External"/><Relationship Id="rId75" Type="http://schemas.openxmlformats.org/officeDocument/2006/relationships/hyperlink" Target="https://login.consultant.ru/link/?req=doc&amp;base=RLAW926&amp;n=338653&amp;date=12.01.2026&amp;dst=100019&amp;field=134" TargetMode="External"/><Relationship Id="rId83" Type="http://schemas.openxmlformats.org/officeDocument/2006/relationships/hyperlink" Target="https://login.consultant.ru/link/?req=doc&amp;base=RLAW926&amp;n=259595&amp;date=12.01.2026&amp;dst=100018&amp;field=134" TargetMode="External"/><Relationship Id="rId88" Type="http://schemas.openxmlformats.org/officeDocument/2006/relationships/hyperlink" Target="https://login.consultant.ru/link/?req=doc&amp;base=RLAW926&amp;n=289292&amp;date=12.01.2026&amp;dst=100023&amp;field=134" TargetMode="External"/><Relationship Id="rId91" Type="http://schemas.openxmlformats.org/officeDocument/2006/relationships/hyperlink" Target="https://login.consultant.ru/link/?req=doc&amp;base=RLAW926&amp;n=289292&amp;date=12.01.2026&amp;dst=100025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26&amp;n=278895&amp;date=12.01.2026&amp;dst=100008&amp;field=134" TargetMode="External"/><Relationship Id="rId23" Type="http://schemas.openxmlformats.org/officeDocument/2006/relationships/hyperlink" Target="https://login.consultant.ru/link/?req=doc&amp;base=LAW&amp;n=516134&amp;date=12.01.2026&amp;dst=100166&amp;field=134" TargetMode="External"/><Relationship Id="rId28" Type="http://schemas.openxmlformats.org/officeDocument/2006/relationships/hyperlink" Target="https://login.consultant.ru/link/?req=doc&amp;base=RLAW926&amp;n=79056&amp;date=12.01.2026&amp;dst=100005&amp;field=134" TargetMode="External"/><Relationship Id="rId36" Type="http://schemas.openxmlformats.org/officeDocument/2006/relationships/hyperlink" Target="https://login.consultant.ru/link/?req=doc&amp;base=RLAW926&amp;n=313114&amp;date=12.01.2026&amp;dst=100009&amp;field=134" TargetMode="External"/><Relationship Id="rId49" Type="http://schemas.openxmlformats.org/officeDocument/2006/relationships/hyperlink" Target="https://login.consultant.ru/link/?req=doc&amp;base=RLAW926&amp;n=259595&amp;date=12.01.2026&amp;dst=100013&amp;field=134" TargetMode="External"/><Relationship Id="rId57" Type="http://schemas.openxmlformats.org/officeDocument/2006/relationships/hyperlink" Target="https://login.consultant.ru/link/?req=doc&amp;base=LAW&amp;n=502260&amp;date=12.01.2026&amp;dst=14&amp;field=134" TargetMode="External"/><Relationship Id="rId10" Type="http://schemas.openxmlformats.org/officeDocument/2006/relationships/hyperlink" Target="https://login.consultant.ru/link/?req=doc&amp;base=RLAW926&amp;n=79056&amp;date=12.01.2026&amp;dst=100005&amp;field=134" TargetMode="External"/><Relationship Id="rId31" Type="http://schemas.openxmlformats.org/officeDocument/2006/relationships/hyperlink" Target="https://login.consultant.ru/link/?req=doc&amp;base=RLAW926&amp;n=313369&amp;date=12.01.2026&amp;dst=100021&amp;field=134" TargetMode="External"/><Relationship Id="rId44" Type="http://schemas.openxmlformats.org/officeDocument/2006/relationships/hyperlink" Target="https://login.consultant.ru/link/?req=doc&amp;base=LAW&amp;n=393702&amp;date=12.01.2026" TargetMode="External"/><Relationship Id="rId52" Type="http://schemas.openxmlformats.org/officeDocument/2006/relationships/hyperlink" Target="https://login.consultant.ru/link/?req=doc&amp;base=RLAW926&amp;n=79056&amp;date=12.01.2026&amp;dst=100007&amp;field=134" TargetMode="External"/><Relationship Id="rId60" Type="http://schemas.openxmlformats.org/officeDocument/2006/relationships/hyperlink" Target="https://login.consultant.ru/link/?req=doc&amp;base=RLAW926&amp;n=79056&amp;date=12.01.2026&amp;dst=100016&amp;field=134" TargetMode="External"/><Relationship Id="rId65" Type="http://schemas.openxmlformats.org/officeDocument/2006/relationships/hyperlink" Target="https://login.consultant.ru/link/?req=doc&amp;base=RLAW926&amp;n=259595&amp;date=12.01.2026&amp;dst=100015&amp;field=134" TargetMode="External"/><Relationship Id="rId73" Type="http://schemas.openxmlformats.org/officeDocument/2006/relationships/hyperlink" Target="https://login.consultant.ru/link/?req=doc&amp;base=RLAW926&amp;n=313114&amp;date=12.01.2026&amp;dst=100009&amp;field=134" TargetMode="External"/><Relationship Id="rId78" Type="http://schemas.openxmlformats.org/officeDocument/2006/relationships/hyperlink" Target="https://login.consultant.ru/link/?req=doc&amp;base=LAW&amp;n=521676&amp;date=12.01.2026&amp;dst=922&amp;field=134" TargetMode="External"/><Relationship Id="rId81" Type="http://schemas.openxmlformats.org/officeDocument/2006/relationships/hyperlink" Target="https://login.consultant.ru/link/?req=doc&amp;base=LAW&amp;n=502260&amp;date=12.01.2026" TargetMode="External"/><Relationship Id="rId86" Type="http://schemas.openxmlformats.org/officeDocument/2006/relationships/hyperlink" Target="https://login.consultant.ru/link/?req=doc&amp;base=RLAW926&amp;n=338653&amp;date=12.01.2026&amp;dst=100023&amp;field=134" TargetMode="External"/><Relationship Id="rId94" Type="http://schemas.openxmlformats.org/officeDocument/2006/relationships/hyperlink" Target="https://login.consultant.ru/link/?req=doc&amp;base=RLAW926&amp;n=79056&amp;date=12.01.2026&amp;dst=100031&amp;field=134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63396&amp;date=12.01.2026&amp;dst=100016&amp;field=134" TargetMode="External"/><Relationship Id="rId13" Type="http://schemas.openxmlformats.org/officeDocument/2006/relationships/hyperlink" Target="https://login.consultant.ru/link/?req=doc&amp;base=RLAW926&amp;n=115663&amp;date=12.01.2026&amp;dst=100054&amp;field=134" TargetMode="External"/><Relationship Id="rId18" Type="http://schemas.openxmlformats.org/officeDocument/2006/relationships/hyperlink" Target="https://login.consultant.ru/link/?req=doc&amp;base=RLAW926&amp;n=289292&amp;date=12.01.2026&amp;dst=100005&amp;field=134" TargetMode="External"/><Relationship Id="rId39" Type="http://schemas.openxmlformats.org/officeDocument/2006/relationships/hyperlink" Target="https://login.consultant.ru/link/?req=doc&amp;base=RLAW926&amp;n=289292&amp;date=12.01.2026&amp;dst=100007&amp;field=134" TargetMode="External"/><Relationship Id="rId34" Type="http://schemas.openxmlformats.org/officeDocument/2006/relationships/hyperlink" Target="https://login.consultant.ru/link/?req=doc&amp;base=RLAW926&amp;n=259595&amp;date=12.01.2026&amp;dst=100012&amp;field=134" TargetMode="External"/><Relationship Id="rId50" Type="http://schemas.openxmlformats.org/officeDocument/2006/relationships/hyperlink" Target="https://login.consultant.ru/link/?req=doc&amp;base=RLAW926&amp;n=289292&amp;date=12.01.2026&amp;dst=100013&amp;field=134" TargetMode="External"/><Relationship Id="rId55" Type="http://schemas.openxmlformats.org/officeDocument/2006/relationships/hyperlink" Target="https://login.consultant.ru/link/?req=doc&amp;base=RLAW926&amp;n=79056&amp;date=12.01.2026&amp;dst=100012&amp;field=134" TargetMode="External"/><Relationship Id="rId76" Type="http://schemas.openxmlformats.org/officeDocument/2006/relationships/hyperlink" Target="https://login.consultant.ru/link/?req=doc&amp;base=RLAW926&amp;n=88515&amp;date=12.01.2026&amp;dst=100031&amp;field=134" TargetMode="External"/><Relationship Id="rId9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26&amp;n=259595&amp;date=12.01.2026&amp;dst=100017&amp;field=134" TargetMode="External"/><Relationship Id="rId92" Type="http://schemas.openxmlformats.org/officeDocument/2006/relationships/hyperlink" Target="https://login.consultant.ru/link/?req=doc&amp;base=RLAW926&amp;n=79056&amp;date=12.01.2026&amp;dst=10002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88515&amp;date=12.01.2026&amp;dst=100027&amp;field=134" TargetMode="External"/><Relationship Id="rId24" Type="http://schemas.openxmlformats.org/officeDocument/2006/relationships/hyperlink" Target="https://login.consultant.ru/link/?req=doc&amp;base=RLAW926&amp;n=100022&amp;date=12.01.2026&amp;dst=100005&amp;field=134" TargetMode="External"/><Relationship Id="rId40" Type="http://schemas.openxmlformats.org/officeDocument/2006/relationships/hyperlink" Target="https://login.consultant.ru/link/?req=doc&amp;base=RLAW926&amp;n=115663&amp;date=12.01.2026&amp;dst=100058&amp;field=134" TargetMode="External"/><Relationship Id="rId45" Type="http://schemas.openxmlformats.org/officeDocument/2006/relationships/hyperlink" Target="https://login.consultant.ru/link/?req=doc&amp;base=RLAW926&amp;n=247816&amp;date=12.01.2026" TargetMode="External"/><Relationship Id="rId66" Type="http://schemas.openxmlformats.org/officeDocument/2006/relationships/hyperlink" Target="https://login.consultant.ru/link/?req=doc&amp;base=RLAW926&amp;n=289292&amp;date=12.01.2026&amp;dst=100020&amp;field=134" TargetMode="External"/><Relationship Id="rId87" Type="http://schemas.openxmlformats.org/officeDocument/2006/relationships/hyperlink" Target="https://login.consultant.ru/link/?req=doc&amp;base=RLAW926&amp;n=289292&amp;date=12.01.2026&amp;dst=100022&amp;field=134" TargetMode="External"/><Relationship Id="rId61" Type="http://schemas.openxmlformats.org/officeDocument/2006/relationships/hyperlink" Target="https://login.consultant.ru/link/?req=doc&amp;base=RLAW926&amp;n=79056&amp;date=12.01.2026&amp;dst=100017&amp;field=134" TargetMode="External"/><Relationship Id="rId82" Type="http://schemas.openxmlformats.org/officeDocument/2006/relationships/hyperlink" Target="https://login.consultant.ru/link/?req=doc&amp;base=RLAW926&amp;n=79056&amp;date=12.01.2026&amp;dst=100020&amp;field=134" TargetMode="External"/><Relationship Id="rId19" Type="http://schemas.openxmlformats.org/officeDocument/2006/relationships/hyperlink" Target="https://login.consultant.ru/link/?req=doc&amp;base=RLAW926&amp;n=313114&amp;date=12.01.2026&amp;dst=100009&amp;field=134" TargetMode="External"/><Relationship Id="rId14" Type="http://schemas.openxmlformats.org/officeDocument/2006/relationships/hyperlink" Target="https://login.consultant.ru/link/?req=doc&amp;base=RLAW926&amp;n=313369&amp;date=12.01.2026&amp;dst=100021&amp;field=134" TargetMode="External"/><Relationship Id="rId30" Type="http://schemas.openxmlformats.org/officeDocument/2006/relationships/hyperlink" Target="https://login.consultant.ru/link/?req=doc&amp;base=RLAW926&amp;n=115663&amp;date=12.01.2026&amp;dst=100054&amp;field=134" TargetMode="External"/><Relationship Id="rId35" Type="http://schemas.openxmlformats.org/officeDocument/2006/relationships/hyperlink" Target="https://login.consultant.ru/link/?req=doc&amp;base=RLAW926&amp;n=289292&amp;date=12.01.2026&amp;dst=100005&amp;field=134" TargetMode="External"/><Relationship Id="rId56" Type="http://schemas.openxmlformats.org/officeDocument/2006/relationships/hyperlink" Target="https://login.consultant.ru/link/?req=doc&amp;base=RLAW926&amp;n=63396&amp;date=12.01.2026&amp;dst=100022&amp;field=134" TargetMode="External"/><Relationship Id="rId77" Type="http://schemas.openxmlformats.org/officeDocument/2006/relationships/hyperlink" Target="https://login.consultant.ru/link/?req=doc&amp;base=RLAW926&amp;n=88515&amp;date=12.01.2026&amp;dst=100032&amp;field=13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289292&amp;date=12.01.2026&amp;dst=100014&amp;field=134" TargetMode="External"/><Relationship Id="rId72" Type="http://schemas.openxmlformats.org/officeDocument/2006/relationships/hyperlink" Target="https://login.consultant.ru/link/?req=doc&amp;base=RLAW926&amp;n=289292&amp;date=12.01.2026&amp;dst=100021&amp;field=134" TargetMode="External"/><Relationship Id="rId93" Type="http://schemas.openxmlformats.org/officeDocument/2006/relationships/hyperlink" Target="https://login.consultant.ru/link/?req=doc&amp;base=RLAW926&amp;n=289292&amp;date=12.01.2026&amp;dst=100026&amp;field=134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8355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ХМАО - Югры от 14.04.2010 N 72
(ред. от 12.12.2025)
"О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</vt:lpstr>
    </vt:vector>
  </TitlesOfParts>
  <Company>КонсультантПлюс Версия 4025.00.30</Company>
  <LinksUpToDate>false</LinksUpToDate>
  <CharactersWithSpaces>55868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ХМАО - Югры от 14.04.2010 N 72
(ред. от 12.12.2025)
"О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Югры, и соблюдения государственными гражданскими служащими Ханты-Мансийского автономного округа - Югры требований к служебному поведению"</dc:title>
  <dc:creator>Надежда Анатольевна Паршонок</dc:creator>
  <cp:lastModifiedBy>Н.А. Паршонок</cp:lastModifiedBy>
  <cp:revision>2</cp:revision>
  <dcterms:created xsi:type="dcterms:W3CDTF">2026-01-12T05:41:00Z</dcterms:created>
  <dcterms:modified xsi:type="dcterms:W3CDTF">2026-01-12T05:41:00Z</dcterms:modified>
</cp:coreProperties>
</file>